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建筑起重设备作业人员操作资格证书考核申请表</w:t>
      </w:r>
    </w:p>
    <w:tbl>
      <w:tblPr>
        <w:tblStyle w:val="3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722"/>
        <w:gridCol w:w="436"/>
        <w:gridCol w:w="160"/>
        <w:gridCol w:w="890"/>
        <w:gridCol w:w="580"/>
        <w:gridCol w:w="470"/>
        <w:gridCol w:w="945"/>
        <w:gridCol w:w="944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520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1" w:type="dxa"/>
            <w:vAlign w:val="center"/>
          </w:tcPr>
          <w:p>
            <w:pPr>
              <w:ind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已有证件号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发证部门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申报工种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已从事本工种工作时间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设备型号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所从事工种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工作起止时间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863" w:type="dxa"/>
            <w:gridSpan w:val="9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体检情况</w:t>
            </w:r>
          </w:p>
        </w:tc>
        <w:tc>
          <w:tcPr>
            <w:tcW w:w="6863" w:type="dxa"/>
            <w:gridSpan w:val="9"/>
            <w:vAlign w:val="bottom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考核成绩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理论知识考试</w:t>
            </w:r>
          </w:p>
        </w:tc>
        <w:tc>
          <w:tcPr>
            <w:tcW w:w="514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实操考核</w:t>
            </w:r>
          </w:p>
        </w:tc>
        <w:tc>
          <w:tcPr>
            <w:tcW w:w="514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省辖市建设行政主管部门考核意见</w:t>
            </w:r>
          </w:p>
        </w:tc>
        <w:tc>
          <w:tcPr>
            <w:tcW w:w="6863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省住房和城乡建设厅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考核意见</w:t>
            </w:r>
          </w:p>
        </w:tc>
        <w:tc>
          <w:tcPr>
            <w:tcW w:w="6863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2"/>
        <w:spacing w:line="240" w:lineRule="exact"/>
        <w:rPr>
          <w:rFonts w:hint="eastAsia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、申报工种填写：</w:t>
      </w:r>
      <w:r>
        <w:rPr>
          <w:rFonts w:hint="eastAsia"/>
          <w:color w:val="000000"/>
          <w:sz w:val="18"/>
          <w:szCs w:val="18"/>
        </w:rPr>
        <w:t>塔式起重机安拆工、施工升降机安拆工、物料提升机安拆工、高处作业吊篮安拆工、塔式起重机司机、施工升降机司机、物料提升机操作工、信号指挥工、司索工等。</w:t>
      </w:r>
    </w:p>
    <w:p>
      <w:pPr>
        <w:pStyle w:val="2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、填表人员及有关单位应如实填写有关情况，并对填写内容的真实性负责。</w:t>
      </w:r>
    </w:p>
    <w:p>
      <w:pPr>
        <w:pStyle w:val="2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、工作业绩可续页填写。</w:t>
      </w:r>
    </w:p>
    <w:p>
      <w:pPr>
        <w:pStyle w:val="2"/>
        <w:spacing w:line="240" w:lineRule="exact"/>
        <w:rPr>
          <w:rFonts w:hint="eastAsia"/>
          <w:sz w:val="18"/>
          <w:szCs w:val="18"/>
        </w:rPr>
      </w:pP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、已有证件号、发证部门两栏目对未持有证书人员可不填写。无工作业绩人员业绩栏目可不填写。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3DFA"/>
    <w:rsid w:val="36DD5E88"/>
    <w:rsid w:val="5FF43DFA"/>
    <w:rsid w:val="61B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2020-10-29T05:28:00Z</dcterms:created>
  <dc:creator>Administrator</dc:creator>
  <cp:lastModifiedBy>Administrator</cp:lastModifiedBy>
  <dcterms:modified xsi:type="dcterms:W3CDTF">2020-11-24T09:23:38Z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